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7BA" w14:textId="7997D5FC" w:rsidR="00402406" w:rsidRPr="00B7011F" w:rsidRDefault="00B7011F" w:rsidP="00402406">
      <w:pPr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noProof/>
          <w:sz w:val="24"/>
          <w:szCs w:val="24"/>
        </w:rPr>
        <w:object w:dxaOrig="1440" w:dyaOrig="1440" w14:anchorId="093C5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4pt;margin-top:16.1pt;width:208.8pt;height:58.95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19665366" r:id="rId6"/>
        </w:object>
      </w:r>
    </w:p>
    <w:p w14:paraId="066FE15E" w14:textId="0D2591F1" w:rsidR="00B7011F" w:rsidRPr="00B7011F" w:rsidRDefault="00B7011F" w:rsidP="00402406">
      <w:pPr>
        <w:rPr>
          <w:rFonts w:ascii="Gill Sans MT" w:hAnsi="Gill Sans MT" w:cs="Arial"/>
          <w:sz w:val="24"/>
          <w:szCs w:val="24"/>
        </w:rPr>
      </w:pPr>
    </w:p>
    <w:p w14:paraId="755C8644" w14:textId="77777777" w:rsidR="00B7011F" w:rsidRPr="00B7011F" w:rsidRDefault="00B7011F" w:rsidP="00402406">
      <w:pPr>
        <w:rPr>
          <w:rFonts w:ascii="Gill Sans MT" w:hAnsi="Gill Sans MT" w:cs="Arial"/>
          <w:sz w:val="24"/>
          <w:szCs w:val="24"/>
        </w:rPr>
      </w:pPr>
    </w:p>
    <w:p w14:paraId="3FC2E41E" w14:textId="77777777" w:rsidR="00402406" w:rsidRPr="00B7011F" w:rsidRDefault="00402406" w:rsidP="00402406">
      <w:pPr>
        <w:jc w:val="center"/>
        <w:rPr>
          <w:rFonts w:ascii="Gill Sans MT" w:hAnsi="Gill Sans MT" w:cs="Arial"/>
          <w:b/>
          <w:bCs/>
          <w:sz w:val="24"/>
          <w:szCs w:val="24"/>
          <w:u w:val="single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JOB DESCRIPTION</w:t>
      </w:r>
    </w:p>
    <w:p w14:paraId="32B6198F" w14:textId="77777777" w:rsidR="00402406" w:rsidRPr="00B7011F" w:rsidRDefault="00402406" w:rsidP="00402406">
      <w:pPr>
        <w:jc w:val="center"/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0EFF4171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717E5242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Post Designation: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>Events Co-Ordinator</w:t>
      </w:r>
      <w:r w:rsidRPr="00B7011F">
        <w:rPr>
          <w:rFonts w:ascii="Gill Sans MT" w:hAnsi="Gill Sans MT" w:cs="Arial"/>
          <w:b/>
          <w:bCs/>
          <w:sz w:val="24"/>
          <w:szCs w:val="24"/>
        </w:rPr>
        <w:fldChar w:fldCharType="begin"/>
      </w:r>
      <w:r w:rsidRPr="00B7011F">
        <w:rPr>
          <w:rFonts w:ascii="Gill Sans MT" w:hAnsi="Gill Sans MT" w:cs="Arial"/>
          <w:b/>
          <w:bCs/>
          <w:sz w:val="24"/>
          <w:szCs w:val="24"/>
        </w:rPr>
        <w:instrText xml:space="preserve">  </w:instrText>
      </w:r>
      <w:r w:rsidRPr="00B7011F">
        <w:rPr>
          <w:rFonts w:ascii="Gill Sans MT" w:hAnsi="Gill Sans MT" w:cs="Arial"/>
          <w:b/>
          <w:bCs/>
          <w:sz w:val="24"/>
          <w:szCs w:val="24"/>
        </w:rPr>
        <w:fldChar w:fldCharType="end"/>
      </w:r>
    </w:p>
    <w:p w14:paraId="16268F63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60578189" w14:textId="7326D288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Department: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>Commercial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</w:p>
    <w:p w14:paraId="181143EE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6967CF29" w14:textId="289AE390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Responsible to: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 xml:space="preserve">Head of Commercial </w:t>
      </w:r>
      <w:r w:rsidR="00DB2A31" w:rsidRPr="00B7011F">
        <w:rPr>
          <w:rFonts w:ascii="Gill Sans MT" w:hAnsi="Gill Sans MT" w:cs="Arial"/>
          <w:b/>
          <w:bCs/>
          <w:sz w:val="24"/>
          <w:szCs w:val="24"/>
        </w:rPr>
        <w:t xml:space="preserve">&amp; </w:t>
      </w:r>
      <w:r w:rsidRPr="00B7011F">
        <w:rPr>
          <w:rFonts w:ascii="Gill Sans MT" w:hAnsi="Gill Sans MT" w:cs="Arial"/>
          <w:b/>
          <w:bCs/>
          <w:sz w:val="24"/>
          <w:szCs w:val="24"/>
        </w:rPr>
        <w:t>Events</w:t>
      </w:r>
    </w:p>
    <w:p w14:paraId="4E833F98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1C2B930C" w14:textId="77777777" w:rsidR="00402406" w:rsidRPr="00B7011F" w:rsidRDefault="00402406" w:rsidP="00402406">
      <w:pPr>
        <w:ind w:left="2880" w:hanging="2880"/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Responsible for</w:t>
      </w:r>
      <w:r w:rsidRPr="00B7011F">
        <w:rPr>
          <w:rFonts w:ascii="Gill Sans MT" w:hAnsi="Gill Sans MT" w:cs="Arial"/>
          <w:b/>
          <w:bCs/>
          <w:sz w:val="24"/>
          <w:szCs w:val="24"/>
        </w:rPr>
        <w:t>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>N/A</w:t>
      </w:r>
    </w:p>
    <w:p w14:paraId="4EB4EB41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0DB209CA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  <w:u w:val="single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Hours</w:t>
      </w:r>
      <w:r w:rsidRPr="00B7011F">
        <w:rPr>
          <w:rFonts w:ascii="Gill Sans MT" w:hAnsi="Gill Sans MT" w:cs="Arial"/>
          <w:b/>
          <w:bCs/>
          <w:sz w:val="24"/>
          <w:szCs w:val="24"/>
        </w:rPr>
        <w:t>:                               15 hours per week – annualised hours</w:t>
      </w:r>
    </w:p>
    <w:p w14:paraId="022E3073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410569BE" w14:textId="77777777" w:rsidR="00402406" w:rsidRPr="00B7011F" w:rsidRDefault="00402406" w:rsidP="00402406">
      <w:pPr>
        <w:ind w:left="720" w:hanging="720"/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Salary: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>Salary commensurate with experience</w:t>
      </w:r>
    </w:p>
    <w:p w14:paraId="07B68030" w14:textId="77777777" w:rsidR="00402406" w:rsidRPr="00B7011F" w:rsidRDefault="00402406" w:rsidP="00402406">
      <w:pPr>
        <w:ind w:left="720" w:hanging="720"/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</w:rPr>
        <w:fldChar w:fldCharType="begin"/>
      </w:r>
      <w:r w:rsidRPr="00B7011F">
        <w:rPr>
          <w:rFonts w:ascii="Gill Sans MT" w:hAnsi="Gill Sans MT" w:cs="Arial"/>
          <w:b/>
          <w:bCs/>
          <w:sz w:val="24"/>
          <w:szCs w:val="24"/>
        </w:rPr>
        <w:instrText xml:space="preserve">  </w:instrText>
      </w:r>
      <w:r w:rsidRPr="00B7011F">
        <w:rPr>
          <w:rFonts w:ascii="Gill Sans MT" w:hAnsi="Gill Sans MT" w:cs="Arial"/>
          <w:b/>
          <w:bCs/>
          <w:sz w:val="24"/>
          <w:szCs w:val="24"/>
        </w:rPr>
        <w:fldChar w:fldCharType="end"/>
      </w:r>
    </w:p>
    <w:p w14:paraId="7F60539A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Location:</w:t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ab/>
        <w:t>Grand Theatre</w:t>
      </w:r>
    </w:p>
    <w:p w14:paraId="2D74348E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5E10FDEE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  <w:r w:rsidRPr="00B7011F">
        <w:rPr>
          <w:rFonts w:ascii="Gill Sans MT" w:hAnsi="Gill Sans MT" w:cs="Arial"/>
          <w:b/>
          <w:bCs/>
          <w:sz w:val="24"/>
          <w:szCs w:val="24"/>
          <w:u w:val="single"/>
        </w:rPr>
        <w:t>Allowances:</w:t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 xml:space="preserve">The Grand Theatre Operates a Pension </w:t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/>
          <w:b/>
          <w:bCs/>
        </w:rPr>
        <w:tab/>
      </w:r>
      <w:r w:rsidRPr="00B7011F">
        <w:rPr>
          <w:rFonts w:ascii="Gill Sans MT" w:hAnsi="Gill Sans MT" w:cs="Arial"/>
          <w:b/>
          <w:bCs/>
          <w:sz w:val="24"/>
          <w:szCs w:val="24"/>
        </w:rPr>
        <w:t>Scheme</w:t>
      </w:r>
    </w:p>
    <w:p w14:paraId="4CEA8534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5C04EB63" w14:textId="77777777" w:rsidR="00402406" w:rsidRPr="00B7011F" w:rsidRDefault="00402406" w:rsidP="00402406">
      <w:pPr>
        <w:pStyle w:val="Heading1"/>
        <w:rPr>
          <w:rFonts w:ascii="Gill Sans MT" w:hAnsi="Gill Sans MT" w:cs="Arial"/>
          <w:bCs/>
          <w:sz w:val="24"/>
          <w:szCs w:val="24"/>
        </w:rPr>
      </w:pPr>
      <w:r w:rsidRPr="00B7011F">
        <w:rPr>
          <w:rFonts w:ascii="Gill Sans MT" w:hAnsi="Gill Sans MT" w:cs="Arial"/>
          <w:bCs/>
          <w:sz w:val="24"/>
          <w:szCs w:val="24"/>
          <w:u w:val="single"/>
        </w:rPr>
        <w:t>Job Purpose and Role:</w:t>
      </w:r>
      <w:r w:rsidRPr="00B7011F">
        <w:rPr>
          <w:rFonts w:ascii="Gill Sans MT" w:hAnsi="Gill Sans MT" w:cs="Arial"/>
          <w:bCs/>
          <w:sz w:val="24"/>
          <w:szCs w:val="24"/>
        </w:rPr>
        <w:tab/>
        <w:t xml:space="preserve">  </w:t>
      </w:r>
    </w:p>
    <w:p w14:paraId="43C72A74" w14:textId="77777777" w:rsidR="00402406" w:rsidRPr="00B7011F" w:rsidRDefault="00402406" w:rsidP="00402406">
      <w:pPr>
        <w:rPr>
          <w:rFonts w:ascii="Gill Sans MT" w:hAnsi="Gill Sans MT" w:cs="Arial"/>
          <w:b/>
          <w:bCs/>
          <w:sz w:val="24"/>
          <w:szCs w:val="24"/>
        </w:rPr>
      </w:pPr>
    </w:p>
    <w:p w14:paraId="4AB476C9" w14:textId="77777777" w:rsidR="00402406" w:rsidRPr="00B7011F" w:rsidRDefault="00402406" w:rsidP="00402406">
      <w:pPr>
        <w:jc w:val="both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 xml:space="preserve">The Grand Theatre has a growing Commercial and Fundraising offering led by the Director of Finance &amp; Commercial. </w:t>
      </w:r>
    </w:p>
    <w:p w14:paraId="083DE446" w14:textId="77777777" w:rsidR="00402406" w:rsidRPr="00B7011F" w:rsidRDefault="00402406" w:rsidP="00402406">
      <w:pPr>
        <w:jc w:val="both"/>
        <w:rPr>
          <w:rFonts w:ascii="Gill Sans MT" w:hAnsi="Gill Sans MT" w:cs="Arial"/>
          <w:sz w:val="24"/>
          <w:szCs w:val="24"/>
        </w:rPr>
      </w:pPr>
    </w:p>
    <w:p w14:paraId="496B1072" w14:textId="77777777" w:rsidR="00402406" w:rsidRPr="00B7011F" w:rsidRDefault="00402406" w:rsidP="00402406">
      <w:pPr>
        <w:jc w:val="both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 xml:space="preserve">The Events Co-Ordinator will play a vital role in facilitating all internal and external events. </w:t>
      </w:r>
    </w:p>
    <w:p w14:paraId="2B62B60A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04EE6232" w14:textId="77777777" w:rsidR="00402406" w:rsidRPr="00B7011F" w:rsidRDefault="00402406" w:rsidP="00402406">
      <w:pPr>
        <w:rPr>
          <w:rFonts w:ascii="Gill Sans MT" w:hAnsi="Gill Sans MT" w:cs="Arial"/>
          <w:b/>
          <w:sz w:val="24"/>
          <w:szCs w:val="24"/>
          <w:u w:val="single"/>
        </w:rPr>
      </w:pPr>
      <w:r w:rsidRPr="00B7011F">
        <w:rPr>
          <w:rFonts w:ascii="Gill Sans MT" w:hAnsi="Gill Sans MT" w:cs="Arial"/>
          <w:b/>
          <w:sz w:val="24"/>
          <w:szCs w:val="24"/>
          <w:u w:val="single"/>
        </w:rPr>
        <w:t>Principal Duties and Responsibilities:</w:t>
      </w:r>
    </w:p>
    <w:p w14:paraId="4839D35B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6D6E36ED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ensure all event stock is in place, ordered in a timely manner and accounted for in accordance with the theatre's financial procedures including purchase order requests and processes.</w:t>
      </w:r>
    </w:p>
    <w:p w14:paraId="383E1F61" w14:textId="1C12400A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 xml:space="preserve">To ensure the theatre is equipped with the correct items for events including glassware, crockery, cutlery, </w:t>
      </w:r>
      <w:r w:rsidR="00DB2A31" w:rsidRPr="00B7011F">
        <w:rPr>
          <w:rFonts w:ascii="Gill Sans MT" w:hAnsi="Gill Sans MT" w:cs="Arial"/>
          <w:sz w:val="24"/>
          <w:szCs w:val="24"/>
        </w:rPr>
        <w:t>tables,</w:t>
      </w:r>
      <w:r w:rsidRPr="00B7011F">
        <w:rPr>
          <w:rFonts w:ascii="Gill Sans MT" w:hAnsi="Gill Sans MT" w:cs="Arial"/>
          <w:sz w:val="24"/>
          <w:szCs w:val="24"/>
        </w:rPr>
        <w:t xml:space="preserve"> and cloths.</w:t>
      </w:r>
    </w:p>
    <w:p w14:paraId="42469AB0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set up every event to the highest standard as specified in the operating procedure document, ensuring the theatre maintains its professional reputation.</w:t>
      </w:r>
    </w:p>
    <w:p w14:paraId="29A93299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ensure all events are taken down, items are cleaned and returned and to their correct location.</w:t>
      </w:r>
    </w:p>
    <w:p w14:paraId="5B06D732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ensure all front of house areas are clean, ready for events and welcoming for any prospective hirers.</w:t>
      </w:r>
    </w:p>
    <w:p w14:paraId="307A7B2C" w14:textId="77777777" w:rsidR="00402406" w:rsidRPr="00B7011F" w:rsidRDefault="00402406" w:rsidP="00402406">
      <w:pPr>
        <w:numPr>
          <w:ilvl w:val="0"/>
          <w:numId w:val="1"/>
        </w:numPr>
        <w:spacing w:beforeAutospacing="1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liaise with the Head of Commercial &amp; Events in a weekly meeting to ensure all events are diarised and all communication is administered.</w:t>
      </w:r>
    </w:p>
    <w:p w14:paraId="65D410F0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be on site to take delivery for all event orders.</w:t>
      </w:r>
    </w:p>
    <w:p w14:paraId="139AABBF" w14:textId="77777777" w:rsidR="00402406" w:rsidRPr="00B7011F" w:rsidRDefault="00402406" w:rsidP="00402406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be on site for all external events and WGT networking events.</w:t>
      </w:r>
    </w:p>
    <w:p w14:paraId="2FBB68B9" w14:textId="50AA3076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lastRenderedPageBreak/>
        <w:t xml:space="preserve">To be in attendance at any Grand </w:t>
      </w:r>
      <w:r w:rsidR="00DB2A31" w:rsidRPr="00B7011F">
        <w:rPr>
          <w:rFonts w:ascii="Gill Sans MT" w:hAnsi="Gill Sans MT" w:cs="Arial"/>
          <w:sz w:val="24"/>
          <w:szCs w:val="24"/>
        </w:rPr>
        <w:t>T</w:t>
      </w:r>
      <w:r w:rsidRPr="00B7011F">
        <w:rPr>
          <w:rFonts w:ascii="Gill Sans MT" w:hAnsi="Gill Sans MT" w:cs="Arial"/>
          <w:sz w:val="24"/>
          <w:szCs w:val="24"/>
        </w:rPr>
        <w:t>heatre events not taking place in the usual place of work eg Golf day, panto launch dinner.</w:t>
      </w:r>
    </w:p>
    <w:p w14:paraId="43AD4CBC" w14:textId="77777777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always be presented in the correct uniform issued by the company.</w:t>
      </w:r>
    </w:p>
    <w:p w14:paraId="6A65A5BB" w14:textId="77777777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ensure that financial regulations, policies and practices are adhered to at all times.</w:t>
      </w:r>
    </w:p>
    <w:p w14:paraId="5893E42E" w14:textId="77777777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undertake these duties with an awareness of and in compliance with, the Grand Theatre’s Equal Opportunities and Health &amp; Safety Policies.</w:t>
      </w:r>
    </w:p>
    <w:p w14:paraId="3CA58C1B" w14:textId="77777777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liaise with the Head of Commercial and Events in a regular review of this job description so that it adequately reflects the changing needs of the service.</w:t>
      </w:r>
    </w:p>
    <w:p w14:paraId="35FCC804" w14:textId="77777777" w:rsidR="00402406" w:rsidRPr="00B7011F" w:rsidRDefault="00402406" w:rsidP="004024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To carry out any other duties which are commensurate with the salary and designation of the post.</w:t>
      </w:r>
    </w:p>
    <w:p w14:paraId="3D9223FC" w14:textId="77777777" w:rsidR="00402406" w:rsidRPr="00B7011F" w:rsidRDefault="00402406" w:rsidP="00402406">
      <w:pPr>
        <w:spacing w:beforeAutospacing="1" w:afterAutospacing="1"/>
        <w:ind w:left="567"/>
        <w:rPr>
          <w:rFonts w:ascii="Gill Sans MT" w:hAnsi="Gill Sans MT" w:cs="Arial"/>
          <w:sz w:val="24"/>
          <w:szCs w:val="24"/>
        </w:rPr>
      </w:pPr>
    </w:p>
    <w:p w14:paraId="30BFB396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  <w:u w:val="single"/>
        </w:rPr>
      </w:pPr>
      <w:r w:rsidRPr="00B7011F">
        <w:rPr>
          <w:rFonts w:ascii="Gill Sans MT" w:hAnsi="Gill Sans MT" w:cs="Arial"/>
          <w:sz w:val="24"/>
          <w:szCs w:val="24"/>
        </w:rPr>
        <w:t>This Job Description may be varied from time to time by mutual agreement</w:t>
      </w:r>
    </w:p>
    <w:p w14:paraId="45595ABB" w14:textId="77777777" w:rsidR="00402406" w:rsidRPr="00B7011F" w:rsidRDefault="00402406" w:rsidP="00402406">
      <w:pPr>
        <w:rPr>
          <w:rFonts w:ascii="Gill Sans MT" w:hAnsi="Gill Sans MT" w:cs="Arial"/>
          <w:sz w:val="23"/>
        </w:rPr>
      </w:pPr>
    </w:p>
    <w:p w14:paraId="15BBD773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6245024F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Signed by:...................................................Date:...............................................</w:t>
      </w:r>
    </w:p>
    <w:p w14:paraId="0C767EFF" w14:textId="77777777" w:rsidR="00402406" w:rsidRPr="00B7011F" w:rsidRDefault="00402406" w:rsidP="00402406">
      <w:pPr>
        <w:rPr>
          <w:rFonts w:ascii="Gill Sans MT" w:hAnsi="Gill Sans MT" w:cs="Arial"/>
          <w:sz w:val="18"/>
        </w:rPr>
      </w:pPr>
    </w:p>
    <w:p w14:paraId="38F2BE80" w14:textId="77777777" w:rsidR="00402406" w:rsidRPr="00B7011F" w:rsidRDefault="00402406" w:rsidP="00402406">
      <w:pPr>
        <w:rPr>
          <w:rFonts w:ascii="Gill Sans MT" w:hAnsi="Gill Sans MT" w:cs="Arial"/>
          <w:sz w:val="18"/>
        </w:rPr>
      </w:pPr>
    </w:p>
    <w:p w14:paraId="53830160" w14:textId="77777777" w:rsidR="00402406" w:rsidRPr="00B7011F" w:rsidRDefault="00402406" w:rsidP="00402406">
      <w:pPr>
        <w:rPr>
          <w:rFonts w:ascii="Gill Sans MT" w:hAnsi="Gill Sans MT" w:cs="Arial"/>
          <w:sz w:val="18"/>
        </w:rPr>
      </w:pPr>
    </w:p>
    <w:p w14:paraId="63D8A7A6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09A47B1A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  <w:r w:rsidRPr="00B7011F">
        <w:rPr>
          <w:rFonts w:ascii="Gill Sans MT" w:hAnsi="Gill Sans MT" w:cs="Arial"/>
          <w:sz w:val="24"/>
          <w:szCs w:val="24"/>
        </w:rPr>
        <w:t>Signed by:………………………………….…Date:…………………………………</w:t>
      </w:r>
    </w:p>
    <w:p w14:paraId="0613483A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2CC679E4" w14:textId="77777777" w:rsidR="00402406" w:rsidRPr="00B7011F" w:rsidRDefault="00402406" w:rsidP="00402406">
      <w:pPr>
        <w:rPr>
          <w:rFonts w:ascii="Gill Sans MT" w:hAnsi="Gill Sans MT" w:cs="Arial"/>
          <w:sz w:val="24"/>
          <w:szCs w:val="24"/>
        </w:rPr>
      </w:pPr>
    </w:p>
    <w:p w14:paraId="553EE8BB" w14:textId="77777777" w:rsidR="00402406" w:rsidRPr="00B7011F" w:rsidRDefault="00402406" w:rsidP="00402406">
      <w:pPr>
        <w:spacing w:beforeAutospacing="1" w:afterAutospacing="1"/>
        <w:ind w:left="567"/>
        <w:rPr>
          <w:rFonts w:ascii="Gill Sans MT" w:hAnsi="Gill Sans MT" w:cs="Arial"/>
          <w:sz w:val="24"/>
          <w:szCs w:val="24"/>
        </w:rPr>
      </w:pPr>
    </w:p>
    <w:p w14:paraId="69734405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060557D9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1607E61E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4813CEE9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3AF59B75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7B59B709" w14:textId="77777777" w:rsidR="00402406" w:rsidRDefault="00402406" w:rsidP="00402406">
      <w:pPr>
        <w:rPr>
          <w:rFonts w:ascii="Arial" w:hAnsi="Arial" w:cs="Arial"/>
          <w:sz w:val="24"/>
          <w:szCs w:val="24"/>
        </w:rPr>
      </w:pPr>
    </w:p>
    <w:p w14:paraId="3BCFC4D0" w14:textId="77777777" w:rsidR="00402406" w:rsidRPr="00220045" w:rsidRDefault="00402406" w:rsidP="00402406">
      <w:pPr>
        <w:rPr>
          <w:rFonts w:ascii="Arial" w:hAnsi="Arial" w:cs="Arial"/>
          <w:sz w:val="24"/>
          <w:szCs w:val="24"/>
        </w:rPr>
      </w:pPr>
    </w:p>
    <w:p w14:paraId="2CBE32CF" w14:textId="77777777" w:rsidR="00402406" w:rsidRPr="00220045" w:rsidRDefault="00402406" w:rsidP="00402406">
      <w:pPr>
        <w:rPr>
          <w:rFonts w:ascii="Arial" w:hAnsi="Arial" w:cs="Arial"/>
          <w:sz w:val="24"/>
          <w:szCs w:val="24"/>
        </w:rPr>
      </w:pPr>
    </w:p>
    <w:p w14:paraId="17B00179" w14:textId="77777777" w:rsidR="00402406" w:rsidRPr="00220045" w:rsidRDefault="00402406" w:rsidP="00402406">
      <w:pPr>
        <w:rPr>
          <w:rFonts w:ascii="Arial" w:hAnsi="Arial" w:cs="Arial"/>
          <w:sz w:val="24"/>
          <w:szCs w:val="24"/>
        </w:rPr>
      </w:pPr>
    </w:p>
    <w:p w14:paraId="0B8C5613" w14:textId="77777777" w:rsidR="000D093E" w:rsidRDefault="00B7011F"/>
    <w:sectPr w:rsidR="000D093E" w:rsidSect="00B92D17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4A0"/>
    <w:multiLevelType w:val="hybridMultilevel"/>
    <w:tmpl w:val="A8F2C62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7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06"/>
    <w:rsid w:val="002D2D6B"/>
    <w:rsid w:val="00402406"/>
    <w:rsid w:val="00B7011F"/>
    <w:rsid w:val="00D11D6F"/>
    <w:rsid w:val="00D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0E7EB9"/>
  <w15:chartTrackingRefBased/>
  <w15:docId w15:val="{F0AEA8E8-37AA-48D9-836E-5D1219D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2406"/>
    <w:pPr>
      <w:keepNext/>
      <w:outlineLvl w:val="0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406"/>
    <w:rPr>
      <w:rFonts w:ascii="Arial" w:eastAsia="Times New Roman" w:hAnsi="Arial" w:cs="Times New Roman"/>
      <w:b/>
      <w:sz w:val="23"/>
      <w:szCs w:val="20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Westgate</dc:creator>
  <cp:keywords/>
  <dc:description/>
  <cp:lastModifiedBy>Katie Westgate</cp:lastModifiedBy>
  <cp:revision>3</cp:revision>
  <cp:lastPrinted>2022-07-18T13:25:00Z</cp:lastPrinted>
  <dcterms:created xsi:type="dcterms:W3CDTF">2022-07-18T13:14:00Z</dcterms:created>
  <dcterms:modified xsi:type="dcterms:W3CDTF">2022-07-18T15:03:00Z</dcterms:modified>
</cp:coreProperties>
</file>